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30" w:lineRule="auto"/>
        <w:ind w:left="300" w:hanging="14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Back up lesson for Air Fried Oreo Cooking Lab 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30" w:lineRule="auto"/>
        <w:ind w:left="300" w:hanging="14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30" w:lineRule="auto"/>
        <w:ind w:left="300" w:hanging="140"/>
        <w:rPr>
          <w:rFonts w:ascii="Roboto" w:cs="Roboto" w:eastAsia="Roboto" w:hAnsi="Roboto"/>
          <w:color w:val="333333"/>
          <w:sz w:val="20"/>
          <w:szCs w:val="20"/>
        </w:rPr>
      </w:pPr>
      <w:hyperlink r:id="rId6">
        <w:r w:rsidDel="00000000" w:rsidR="00000000" w:rsidRPr="00000000">
          <w:rPr>
            <w:rFonts w:ascii="Roboto" w:cs="Roboto" w:eastAsia="Roboto" w:hAnsi="Roboto"/>
            <w:color w:val="1155cc"/>
            <w:sz w:val="20"/>
            <w:szCs w:val="20"/>
            <w:u w:val="single"/>
            <w:rtl w:val="0"/>
          </w:rPr>
          <w:t xml:space="preserve">https://www.roadtrafficsigns.com/distracted-driving-knowledge-quiz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30" w:lineRule="auto"/>
        <w:ind w:left="300" w:hanging="140"/>
        <w:rPr>
          <w:rFonts w:ascii="Roboto" w:cs="Roboto" w:eastAsia="Roboto" w:hAnsi="Roboto"/>
          <w:color w:val="33333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30" w:lineRule="auto"/>
        <w:ind w:left="300" w:hanging="140"/>
        <w:rPr>
          <w:rFonts w:ascii="Roboto" w:cs="Roboto" w:eastAsia="Roboto" w:hAnsi="Roboto"/>
          <w:color w:val="33333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30" w:lineRule="auto"/>
        <w:ind w:left="300" w:hanging="140"/>
        <w:rPr>
          <w:rFonts w:ascii="Roboto" w:cs="Roboto" w:eastAsia="Roboto" w:hAnsi="Roboto"/>
          <w:color w:val="333333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color w:val="333333"/>
          <w:sz w:val="20"/>
          <w:szCs w:val="20"/>
          <w:rtl w:val="0"/>
        </w:rPr>
        <w:t xml:space="preserve">What actions count as distracted driving?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30" w:lineRule="auto"/>
        <w:ind w:left="300" w:hanging="140"/>
        <w:rPr>
          <w:rFonts w:ascii="Roboto" w:cs="Roboto" w:eastAsia="Roboto" w:hAnsi="Roboto"/>
          <w:color w:val="33333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30" w:lineRule="auto"/>
        <w:ind w:left="300" w:hanging="140"/>
        <w:rPr>
          <w:rFonts w:ascii="Roboto" w:cs="Roboto" w:eastAsia="Roboto" w:hAnsi="Roboto"/>
          <w:color w:val="33333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60" w:lineRule="auto"/>
        <w:ind w:left="300" w:hanging="140"/>
        <w:rPr>
          <w:rFonts w:ascii="Roboto" w:cs="Roboto" w:eastAsia="Roboto" w:hAnsi="Roboto"/>
          <w:color w:val="333333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color w:val="333333"/>
          <w:sz w:val="20"/>
          <w:szCs w:val="20"/>
          <w:rtl w:val="0"/>
        </w:rPr>
        <w:t xml:space="preserve">• How likely are you to have an accident while distracted driving?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60" w:lineRule="auto"/>
        <w:ind w:left="300" w:hanging="140"/>
        <w:rPr>
          <w:rFonts w:ascii="Roboto" w:cs="Roboto" w:eastAsia="Roboto" w:hAnsi="Roboto"/>
          <w:color w:val="33333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60" w:lineRule="auto"/>
        <w:ind w:left="300" w:hanging="140"/>
        <w:rPr>
          <w:rFonts w:ascii="Roboto" w:cs="Roboto" w:eastAsia="Roboto" w:hAnsi="Roboto"/>
          <w:color w:val="33333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60" w:lineRule="auto"/>
        <w:ind w:left="300" w:hanging="140"/>
        <w:rPr>
          <w:rFonts w:ascii="Roboto" w:cs="Roboto" w:eastAsia="Roboto" w:hAnsi="Roboto"/>
          <w:color w:val="333333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color w:val="333333"/>
          <w:sz w:val="20"/>
          <w:szCs w:val="20"/>
          <w:rtl w:val="0"/>
        </w:rPr>
        <w:t xml:space="preserve">• What four sensory factors affect your driving?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60" w:lineRule="auto"/>
        <w:ind w:left="300" w:hanging="140"/>
        <w:rPr>
          <w:rFonts w:ascii="Roboto" w:cs="Roboto" w:eastAsia="Roboto" w:hAnsi="Roboto"/>
          <w:color w:val="33333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60" w:lineRule="auto"/>
        <w:ind w:left="300" w:hanging="140"/>
        <w:rPr>
          <w:rFonts w:ascii="Roboto" w:cs="Roboto" w:eastAsia="Roboto" w:hAnsi="Roboto"/>
          <w:color w:val="33333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60" w:lineRule="auto"/>
        <w:ind w:left="300" w:hanging="140"/>
        <w:rPr>
          <w:rFonts w:ascii="Roboto" w:cs="Roboto" w:eastAsia="Roboto" w:hAnsi="Roboto"/>
          <w:color w:val="333333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color w:val="333333"/>
          <w:sz w:val="20"/>
          <w:szCs w:val="20"/>
          <w:rtl w:val="0"/>
        </w:rPr>
        <w:t xml:space="preserve">• What age group has the highest accident fatalities related to using a cellphone while driving?</w:t>
      </w:r>
    </w:p>
    <w:p w:rsidR="00000000" w:rsidDel="00000000" w:rsidP="00000000" w:rsidRDefault="00000000" w:rsidRPr="00000000" w14:paraId="00000010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60" w:lineRule="auto"/>
        <w:ind w:left="300" w:hanging="140"/>
        <w:rPr>
          <w:rFonts w:ascii="Roboto" w:cs="Roboto" w:eastAsia="Roboto" w:hAnsi="Roboto"/>
          <w:color w:val="33333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60" w:lineRule="auto"/>
        <w:ind w:left="300" w:hanging="140"/>
        <w:rPr>
          <w:rFonts w:ascii="Roboto" w:cs="Roboto" w:eastAsia="Roboto" w:hAnsi="Roboto"/>
          <w:color w:val="33333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auto" w:space="0" w:sz="0" w:val="none"/>
          <w:bottom w:color="auto" w:space="0" w:sz="0" w:val="none"/>
          <w:between w:color="auto" w:space="0" w:sz="0" w:val="none"/>
        </w:pBdr>
        <w:shd w:fill="ffffff" w:val="clear"/>
        <w:spacing w:after="80" w:line="360" w:lineRule="auto"/>
        <w:ind w:left="300" w:hanging="140"/>
        <w:rPr>
          <w:rFonts w:ascii="Roboto" w:cs="Roboto" w:eastAsia="Roboto" w:hAnsi="Roboto"/>
          <w:color w:val="333333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color w:val="333333"/>
          <w:sz w:val="20"/>
          <w:szCs w:val="20"/>
          <w:rtl w:val="0"/>
        </w:rPr>
        <w:t xml:space="preserve">• Do you know which states ban texting while driving and what the laws are?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roadtrafficsigns.com/distracted-driving-knowledge-quiz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